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258" w:rsidRDefault="00BF2CCF" w:rsidP="008A4981">
      <w:pPr>
        <w:jc w:val="center"/>
        <w:rPr>
          <w:b/>
          <w:sz w:val="32"/>
          <w:szCs w:val="32"/>
        </w:rPr>
      </w:pPr>
      <w:bookmarkStart w:id="0" w:name="_GoBack"/>
      <w:bookmarkEnd w:id="0"/>
      <w:r>
        <w:rPr>
          <w:b/>
          <w:sz w:val="32"/>
          <w:szCs w:val="32"/>
        </w:rPr>
        <w:t xml:space="preserve">Skolråd den </w:t>
      </w:r>
      <w:r w:rsidR="0036425A">
        <w:rPr>
          <w:b/>
          <w:sz w:val="32"/>
          <w:szCs w:val="32"/>
        </w:rPr>
        <w:t>28/5</w:t>
      </w:r>
      <w:r>
        <w:rPr>
          <w:b/>
          <w:sz w:val="32"/>
          <w:szCs w:val="32"/>
        </w:rPr>
        <w:t xml:space="preserve"> -2012</w:t>
      </w:r>
    </w:p>
    <w:p w:rsidR="009D60F1" w:rsidRPr="008A4981" w:rsidRDefault="009D60F1" w:rsidP="008A4981">
      <w:pPr>
        <w:jc w:val="center"/>
        <w:rPr>
          <w:b/>
          <w:sz w:val="32"/>
          <w:szCs w:val="32"/>
        </w:rPr>
      </w:pPr>
    </w:p>
    <w:p w:rsidR="008A4981" w:rsidRDefault="008A4981" w:rsidP="008A4981">
      <w:r>
        <w:t>Närvarande: Lars Ljungman rektor, Anja Anrén lärare, Annika Junehal</w:t>
      </w:r>
      <w:r w:rsidR="00561712">
        <w:t>l förälder, Kim Fors administration,</w:t>
      </w:r>
      <w:r w:rsidR="0082443F">
        <w:t xml:space="preserve"> Jesper Hannula 6a</w:t>
      </w:r>
    </w:p>
    <w:p w:rsidR="008A4981" w:rsidRDefault="008A4981" w:rsidP="008A4981"/>
    <w:p w:rsidR="00E4567C" w:rsidRDefault="00891771" w:rsidP="0082443F">
      <w:r w:rsidRPr="00E4567C">
        <w:rPr>
          <w:b/>
        </w:rPr>
        <w:t>Föregående protokoll gicks igenom</w:t>
      </w:r>
      <w:r>
        <w:t xml:space="preserve">. </w:t>
      </w:r>
      <w:r w:rsidR="0082443F">
        <w:t xml:space="preserve">Jesper </w:t>
      </w:r>
      <w:r w:rsidR="0036425A">
        <w:t>läste upp föregående elevrådsprotokoll.</w:t>
      </w:r>
    </w:p>
    <w:p w:rsidR="0036425A" w:rsidRDefault="0036425A" w:rsidP="0082443F">
      <w:r>
        <w:t>Klockor till omklädningsrummen. Undersök duschdraperier till omklädnings</w:t>
      </w:r>
      <w:r w:rsidR="000C540E">
        <w:t xml:space="preserve">rummen. Anja pratar med vaktmästaren. </w:t>
      </w:r>
      <w:r w:rsidR="004806E5">
        <w:t>Vi avvaktar med Friends.</w:t>
      </w:r>
    </w:p>
    <w:p w:rsidR="0036425A" w:rsidRDefault="0036425A" w:rsidP="0082443F"/>
    <w:p w:rsidR="0036425A" w:rsidRDefault="0036425A" w:rsidP="0082443F"/>
    <w:p w:rsidR="00E4567C" w:rsidRPr="00E4567C" w:rsidRDefault="00E4567C" w:rsidP="0082443F">
      <w:pPr>
        <w:rPr>
          <w:b/>
        </w:rPr>
      </w:pPr>
      <w:r w:rsidRPr="00E4567C">
        <w:rPr>
          <w:b/>
        </w:rPr>
        <w:t>Från elevrådet</w:t>
      </w:r>
    </w:p>
    <w:p w:rsidR="00CF6E0E" w:rsidRDefault="000C540E" w:rsidP="0082443F">
      <w:r>
        <w:t>Elevrådet ska måla klart kingrutor innan sommaren. Styltor kan göras på träslöjden. Lasse pratar med Björn om styltor. Fotbollsturnering diskuteras. Skydd till parkgungorna. Önskan om att flaggstången flyttas. Receptionen tas om hand om år 7-9.</w:t>
      </w:r>
    </w:p>
    <w:p w:rsidR="006A6741" w:rsidRDefault="006A6741" w:rsidP="0082443F"/>
    <w:p w:rsidR="00E4567C" w:rsidRPr="00E4567C" w:rsidRDefault="00E4567C" w:rsidP="0082443F">
      <w:pPr>
        <w:rPr>
          <w:b/>
        </w:rPr>
      </w:pPr>
      <w:r w:rsidRPr="00E4567C">
        <w:rPr>
          <w:b/>
        </w:rPr>
        <w:t>Från föräldraforum</w:t>
      </w:r>
    </w:p>
    <w:p w:rsidR="001C375C" w:rsidRDefault="00561712" w:rsidP="0082443F">
      <w:r>
        <w:t>Duscharna diskuteras</w:t>
      </w:r>
      <w:r w:rsidR="000C540E">
        <w:t>. Felanmälan kommer att göras. Många duschar är kalla.</w:t>
      </w:r>
    </w:p>
    <w:p w:rsidR="000C540E" w:rsidRDefault="000C540E" w:rsidP="0082443F">
      <w:r>
        <w:t>Annika pratar med pensionärsföreningen om att de kan komma och hjälpa till på rasterna. Lasse har mailat ”klassmorfar” men inte fått något svar.</w:t>
      </w:r>
    </w:p>
    <w:p w:rsidR="00B24193" w:rsidRDefault="00E149C8" w:rsidP="0082443F">
      <w:r>
        <w:t>Hur fungerar det med rutiner med stadiebyten mellan 3-4, 6-7. Hur informeras föräldrarna?</w:t>
      </w:r>
    </w:p>
    <w:p w:rsidR="00DB7040" w:rsidRDefault="00DB7040" w:rsidP="0082443F">
      <w:r>
        <w:t>Vilka lärare får vem?</w:t>
      </w:r>
    </w:p>
    <w:p w:rsidR="000C540E" w:rsidRDefault="000C540E" w:rsidP="0082443F"/>
    <w:p w:rsidR="000C540E" w:rsidRPr="000C540E" w:rsidRDefault="000C540E" w:rsidP="0082443F">
      <w:pPr>
        <w:rPr>
          <w:b/>
        </w:rPr>
      </w:pPr>
      <w:r w:rsidRPr="000C540E">
        <w:rPr>
          <w:b/>
        </w:rPr>
        <w:t>Från rektorn</w:t>
      </w:r>
    </w:p>
    <w:p w:rsidR="006A6741" w:rsidRDefault="000C540E" w:rsidP="0082443F">
      <w:r>
        <w:t>Riktlinjerna för maten har kommit. Det slängs väldigt myc</w:t>
      </w:r>
      <w:r w:rsidR="00B24193">
        <w:t xml:space="preserve">ket mat från högre åldrar. LCHF-metoden </w:t>
      </w:r>
      <w:r>
        <w:t>gör att pasta, potatis och ris slängs väldigt mycket.</w:t>
      </w:r>
      <w:r w:rsidR="00B24193">
        <w:t xml:space="preserve"> Dessutom så äter eleverna alldeles för lite kolhydrater. Vilket gör att potatis, ris och pasta kastas eftersom eleverna tar för lite. Skolan kommer att informera om detta.</w:t>
      </w:r>
    </w:p>
    <w:p w:rsidR="0079017E" w:rsidRDefault="0079017E" w:rsidP="0082443F"/>
    <w:p w:rsidR="0079017E" w:rsidRDefault="0079017E" w:rsidP="0082443F">
      <w:r>
        <w:t>Ett möte om lekparken nedanför skolan kommer att hållas den 20 juni på skolan. Annika, Lasse och Jesper är med på mötet.</w:t>
      </w:r>
    </w:p>
    <w:p w:rsidR="00A6359D" w:rsidRDefault="00A6359D" w:rsidP="0082443F"/>
    <w:p w:rsidR="00423DAF" w:rsidRDefault="00423DAF" w:rsidP="008A4981"/>
    <w:p w:rsidR="00DB7040" w:rsidRDefault="00DB7040" w:rsidP="008A4981"/>
    <w:p w:rsidR="00DB7040" w:rsidRDefault="00DB7040" w:rsidP="008A4981"/>
    <w:p w:rsidR="00676E61" w:rsidRDefault="00676E61" w:rsidP="008A4981"/>
    <w:p w:rsidR="00676E61" w:rsidRDefault="00DB7040" w:rsidP="008A4981">
      <w:r>
        <w:t>Rektor</w:t>
      </w:r>
      <w:r>
        <w:tab/>
      </w:r>
      <w:r>
        <w:tab/>
      </w:r>
      <w:r w:rsidR="00676E61">
        <w:t>Sekreterare</w:t>
      </w:r>
      <w:r w:rsidR="00676E61">
        <w:tab/>
      </w:r>
      <w:r w:rsidR="00AE2A6F">
        <w:tab/>
      </w:r>
      <w:r w:rsidR="00AE2A6F">
        <w:tab/>
      </w:r>
      <w:r>
        <w:t>J</w:t>
      </w:r>
      <w:r w:rsidR="00AE2A6F">
        <w:t>ustering</w:t>
      </w:r>
    </w:p>
    <w:p w:rsidR="00676E61" w:rsidRDefault="00DB7040" w:rsidP="00DB7040">
      <w:r>
        <w:t xml:space="preserve">Lars Ljungman                   </w:t>
      </w:r>
      <w:r w:rsidR="00676E61">
        <w:t>Anja Anrén</w:t>
      </w:r>
      <w:r w:rsidR="00B24193">
        <w:tab/>
      </w:r>
      <w:r w:rsidR="00B24193">
        <w:tab/>
      </w:r>
      <w:r w:rsidR="00B24193">
        <w:tab/>
        <w:t>Annika Junehall</w:t>
      </w:r>
    </w:p>
    <w:p w:rsidR="00423DAF" w:rsidRDefault="00423DAF" w:rsidP="008A4981"/>
    <w:p w:rsidR="009D60F1" w:rsidRPr="00A74932" w:rsidRDefault="009D60F1" w:rsidP="008A4981"/>
    <w:sectPr w:rsidR="009D60F1" w:rsidRPr="00A74932" w:rsidSect="00C07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22A37"/>
    <w:multiLevelType w:val="hybridMultilevel"/>
    <w:tmpl w:val="89FE6F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81"/>
    <w:rsid w:val="00042C06"/>
    <w:rsid w:val="0004497F"/>
    <w:rsid w:val="00063757"/>
    <w:rsid w:val="000675EE"/>
    <w:rsid w:val="00073B18"/>
    <w:rsid w:val="00077FE5"/>
    <w:rsid w:val="000A3D60"/>
    <w:rsid w:val="000C540E"/>
    <w:rsid w:val="000F58F8"/>
    <w:rsid w:val="00110372"/>
    <w:rsid w:val="00112B36"/>
    <w:rsid w:val="00151D2D"/>
    <w:rsid w:val="0015784C"/>
    <w:rsid w:val="00173F05"/>
    <w:rsid w:val="001C375C"/>
    <w:rsid w:val="001E0CAF"/>
    <w:rsid w:val="002232B5"/>
    <w:rsid w:val="002806A1"/>
    <w:rsid w:val="00297CBD"/>
    <w:rsid w:val="002C5F7F"/>
    <w:rsid w:val="002E0F84"/>
    <w:rsid w:val="00317E17"/>
    <w:rsid w:val="0036425A"/>
    <w:rsid w:val="00370C8A"/>
    <w:rsid w:val="003816FB"/>
    <w:rsid w:val="00392231"/>
    <w:rsid w:val="00392A1F"/>
    <w:rsid w:val="003A2A91"/>
    <w:rsid w:val="003B73B2"/>
    <w:rsid w:val="003E710E"/>
    <w:rsid w:val="003F659F"/>
    <w:rsid w:val="0040717F"/>
    <w:rsid w:val="00407C0B"/>
    <w:rsid w:val="00412978"/>
    <w:rsid w:val="00423DAF"/>
    <w:rsid w:val="004361BE"/>
    <w:rsid w:val="00471095"/>
    <w:rsid w:val="004806E5"/>
    <w:rsid w:val="004F0EC5"/>
    <w:rsid w:val="005400C6"/>
    <w:rsid w:val="00561712"/>
    <w:rsid w:val="005670C4"/>
    <w:rsid w:val="005A0029"/>
    <w:rsid w:val="005F50AF"/>
    <w:rsid w:val="00606352"/>
    <w:rsid w:val="00676E61"/>
    <w:rsid w:val="006A1F32"/>
    <w:rsid w:val="006A6741"/>
    <w:rsid w:val="006B2C89"/>
    <w:rsid w:val="006C46DA"/>
    <w:rsid w:val="006F3A70"/>
    <w:rsid w:val="00700972"/>
    <w:rsid w:val="007078E4"/>
    <w:rsid w:val="0071183E"/>
    <w:rsid w:val="00761D53"/>
    <w:rsid w:val="00763C5A"/>
    <w:rsid w:val="0079017E"/>
    <w:rsid w:val="0079601B"/>
    <w:rsid w:val="007C7556"/>
    <w:rsid w:val="007F223A"/>
    <w:rsid w:val="0082443F"/>
    <w:rsid w:val="00867EAF"/>
    <w:rsid w:val="00872ED5"/>
    <w:rsid w:val="0088757D"/>
    <w:rsid w:val="00891771"/>
    <w:rsid w:val="008A4981"/>
    <w:rsid w:val="008B163E"/>
    <w:rsid w:val="008C5659"/>
    <w:rsid w:val="00931D71"/>
    <w:rsid w:val="0097184C"/>
    <w:rsid w:val="00993631"/>
    <w:rsid w:val="009C1927"/>
    <w:rsid w:val="009C4071"/>
    <w:rsid w:val="009D60F1"/>
    <w:rsid w:val="009E0B6E"/>
    <w:rsid w:val="009E1426"/>
    <w:rsid w:val="00A0209B"/>
    <w:rsid w:val="00A0246B"/>
    <w:rsid w:val="00A33F63"/>
    <w:rsid w:val="00A432CA"/>
    <w:rsid w:val="00A44674"/>
    <w:rsid w:val="00A51CE7"/>
    <w:rsid w:val="00A54B44"/>
    <w:rsid w:val="00A62EF2"/>
    <w:rsid w:val="00A6359D"/>
    <w:rsid w:val="00A63F19"/>
    <w:rsid w:val="00A74932"/>
    <w:rsid w:val="00AE2A6F"/>
    <w:rsid w:val="00B24193"/>
    <w:rsid w:val="00B578E2"/>
    <w:rsid w:val="00B701E0"/>
    <w:rsid w:val="00B74219"/>
    <w:rsid w:val="00B87DEA"/>
    <w:rsid w:val="00B91DE4"/>
    <w:rsid w:val="00B9464F"/>
    <w:rsid w:val="00BA6FFB"/>
    <w:rsid w:val="00BB4516"/>
    <w:rsid w:val="00BC3AC8"/>
    <w:rsid w:val="00BF2CCF"/>
    <w:rsid w:val="00C07258"/>
    <w:rsid w:val="00C11DAC"/>
    <w:rsid w:val="00C168BA"/>
    <w:rsid w:val="00C63199"/>
    <w:rsid w:val="00C66FAA"/>
    <w:rsid w:val="00CA6086"/>
    <w:rsid w:val="00CB2719"/>
    <w:rsid w:val="00CD04B4"/>
    <w:rsid w:val="00CF6E0E"/>
    <w:rsid w:val="00D279AE"/>
    <w:rsid w:val="00D821D2"/>
    <w:rsid w:val="00DB7040"/>
    <w:rsid w:val="00DF18C7"/>
    <w:rsid w:val="00E010EC"/>
    <w:rsid w:val="00E0698D"/>
    <w:rsid w:val="00E149C8"/>
    <w:rsid w:val="00E16CB1"/>
    <w:rsid w:val="00E4567C"/>
    <w:rsid w:val="00E7512B"/>
    <w:rsid w:val="00E94F6A"/>
    <w:rsid w:val="00EC12D0"/>
    <w:rsid w:val="00EC32F5"/>
    <w:rsid w:val="00EC751A"/>
    <w:rsid w:val="00ED2773"/>
    <w:rsid w:val="00EF480C"/>
    <w:rsid w:val="00F57F55"/>
    <w:rsid w:val="00F621B9"/>
    <w:rsid w:val="00F742EB"/>
    <w:rsid w:val="00F816D8"/>
    <w:rsid w:val="00FC5996"/>
    <w:rsid w:val="00FD007F"/>
    <w:rsid w:val="00FD4734"/>
    <w:rsid w:val="00FE31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jusskuggning">
    <w:name w:val="Light Shading"/>
    <w:basedOn w:val="Normaltabell"/>
    <w:uiPriority w:val="60"/>
    <w:rsid w:val="00A54B4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Ind w:w="0" w:type="dxa"/>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Ind w:w="0" w:type="dxa"/>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Ind w:w="0" w:type="dxa"/>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Ind w:w="0" w:type="dxa"/>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Ind w:w="0" w:type="dxa"/>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CellMar>
        <w:top w:w="0" w:type="dxa"/>
        <w:left w:w="108" w:type="dxa"/>
        <w:bottom w:w="0" w:type="dxa"/>
        <w:right w:w="108" w:type="dxa"/>
      </w:tblCellMar>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CellMar>
        <w:top w:w="0" w:type="dxa"/>
        <w:left w:w="108" w:type="dxa"/>
        <w:bottom w:w="0" w:type="dxa"/>
        <w:right w:w="108" w:type="dxa"/>
      </w:tblCellMar>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CellMar>
        <w:top w:w="0" w:type="dxa"/>
        <w:left w:w="108" w:type="dxa"/>
        <w:bottom w:w="0" w:type="dxa"/>
        <w:right w:w="108" w:type="dxa"/>
      </w:tblCellMar>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CellMar>
        <w:top w:w="0" w:type="dxa"/>
        <w:left w:w="108" w:type="dxa"/>
        <w:bottom w:w="0" w:type="dxa"/>
        <w:right w:w="108" w:type="dxa"/>
      </w:tblCellMar>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CellMar>
        <w:top w:w="0" w:type="dxa"/>
        <w:left w:w="108" w:type="dxa"/>
        <w:bottom w:w="0" w:type="dxa"/>
        <w:right w:w="108" w:type="dxa"/>
      </w:tblCellMar>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CellMar>
        <w:top w:w="0" w:type="dxa"/>
        <w:left w:w="108" w:type="dxa"/>
        <w:bottom w:w="0" w:type="dxa"/>
        <w:right w:w="108" w:type="dxa"/>
      </w:tblCellMar>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paragraph" w:styleId="Liststycke">
    <w:name w:val="List Paragraph"/>
    <w:basedOn w:val="Normal"/>
    <w:uiPriority w:val="34"/>
    <w:rsid w:val="008917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jusskuggning">
    <w:name w:val="Light Shading"/>
    <w:basedOn w:val="Normaltabell"/>
    <w:uiPriority w:val="60"/>
    <w:rsid w:val="00A54B4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Ind w:w="0" w:type="dxa"/>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Ind w:w="0" w:type="dxa"/>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Ind w:w="0" w:type="dxa"/>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Ind w:w="0" w:type="dxa"/>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Ind w:w="0" w:type="dxa"/>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CellMar>
        <w:top w:w="0" w:type="dxa"/>
        <w:left w:w="108" w:type="dxa"/>
        <w:bottom w:w="0" w:type="dxa"/>
        <w:right w:w="108" w:type="dxa"/>
      </w:tblCellMar>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CellMar>
        <w:top w:w="0" w:type="dxa"/>
        <w:left w:w="108" w:type="dxa"/>
        <w:bottom w:w="0" w:type="dxa"/>
        <w:right w:w="108" w:type="dxa"/>
      </w:tblCellMar>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CellMar>
        <w:top w:w="0" w:type="dxa"/>
        <w:left w:w="108" w:type="dxa"/>
        <w:bottom w:w="0" w:type="dxa"/>
        <w:right w:w="108" w:type="dxa"/>
      </w:tblCellMar>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CellMar>
        <w:top w:w="0" w:type="dxa"/>
        <w:left w:w="108" w:type="dxa"/>
        <w:bottom w:w="0" w:type="dxa"/>
        <w:right w:w="108" w:type="dxa"/>
      </w:tblCellMar>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CellMar>
        <w:top w:w="0" w:type="dxa"/>
        <w:left w:w="108" w:type="dxa"/>
        <w:bottom w:w="0" w:type="dxa"/>
        <w:right w:w="108" w:type="dxa"/>
      </w:tblCellMar>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CellMar>
        <w:top w:w="0" w:type="dxa"/>
        <w:left w:w="108" w:type="dxa"/>
        <w:bottom w:w="0" w:type="dxa"/>
        <w:right w:w="108" w:type="dxa"/>
      </w:tblCellMar>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paragraph" w:styleId="Liststycke">
    <w:name w:val="List Paragraph"/>
    <w:basedOn w:val="Normal"/>
    <w:uiPriority w:val="34"/>
    <w:rsid w:val="00891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AD0A-9C14-4284-BE93-D5CA128A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1294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AA13644</dc:creator>
  <cp:lastModifiedBy>Annika Junehall</cp:lastModifiedBy>
  <cp:revision>2</cp:revision>
  <cp:lastPrinted>2012-05-28T06:59:00Z</cp:lastPrinted>
  <dcterms:created xsi:type="dcterms:W3CDTF">2012-06-02T08:01:00Z</dcterms:created>
  <dcterms:modified xsi:type="dcterms:W3CDTF">2012-06-02T08:01:00Z</dcterms:modified>
</cp:coreProperties>
</file>