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32" w:rsidRDefault="0048158B">
      <w:bookmarkStart w:id="0" w:name="_GoBack"/>
      <w:bookmarkEnd w:id="0"/>
      <w:r w:rsidRPr="007D319A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59264" behindDoc="0" locked="0" layoutInCell="1" allowOverlap="1" wp14:anchorId="60446D91" wp14:editId="3C2C2D84">
            <wp:simplePos x="0" y="0"/>
            <wp:positionH relativeFrom="margin">
              <wp:posOffset>-181610</wp:posOffset>
            </wp:positionH>
            <wp:positionV relativeFrom="margin">
              <wp:posOffset>15875</wp:posOffset>
            </wp:positionV>
            <wp:extent cx="1851660" cy="2019300"/>
            <wp:effectExtent l="0" t="0" r="0" b="0"/>
            <wp:wrapSquare wrapText="bothSides"/>
            <wp:docPr id="14" name="Picture 5" descr="ff-hög_mono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ff-hög_mono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0640" wp14:editId="560D88C2">
                <wp:simplePos x="0" y="0"/>
                <wp:positionH relativeFrom="column">
                  <wp:posOffset>-1996440</wp:posOffset>
                </wp:positionH>
                <wp:positionV relativeFrom="paragraph">
                  <wp:posOffset>-38100</wp:posOffset>
                </wp:positionV>
                <wp:extent cx="2096770" cy="1403985"/>
                <wp:effectExtent l="0" t="381000" r="0" b="3873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4654"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8B" w:rsidRPr="0048158B" w:rsidRDefault="0048158B" w:rsidP="00234EF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8158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Dyslexigruppen</w:t>
                            </w:r>
                            <w:r w:rsidR="00234EF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(FSD)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57.2pt;margin-top:-3pt;width:165.1pt;height:110.55pt;rotation:-1677007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" filled="f" stroked="f">
                <v:textbox style="mso-fit-shape-to-text:t">
                  <w:txbxContent>
                    <w:p w:rsidR="0048158B" w:rsidRPr="0048158B" w:rsidRDefault="0048158B" w:rsidP="00234EF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8158B">
                        <w:rPr>
                          <w:b/>
                          <w:color w:val="FF0000"/>
                          <w:sz w:val="40"/>
                          <w:szCs w:val="40"/>
                        </w:rPr>
                        <w:t>Dyslexig</w:t>
                      </w:r>
                      <w:bookmarkStart w:id="1" w:name="_GoBack"/>
                      <w:bookmarkEnd w:id="1"/>
                      <w:r w:rsidRPr="0048158B">
                        <w:rPr>
                          <w:b/>
                          <w:color w:val="FF0000"/>
                          <w:sz w:val="40"/>
                          <w:szCs w:val="40"/>
                        </w:rPr>
                        <w:t>ruppen</w:t>
                      </w:r>
                      <w:r w:rsidR="00234EF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(FSD)</w:t>
                      </w:r>
                    </w:p>
                  </w:txbxContent>
                </v:textbox>
              </v:shape>
            </w:pict>
          </mc:Fallback>
        </mc:AlternateContent>
      </w:r>
      <w:r w:rsidR="00A73895">
        <w:t>Protokoll från möte</w:t>
      </w:r>
      <w:r w:rsidR="00BD2970">
        <w:t xml:space="preserve"> 1</w:t>
      </w:r>
      <w:r w:rsidR="008E1C66">
        <w:t>7-Nov-20</w:t>
      </w:r>
      <w:r w:rsidR="00BD2970">
        <w:t>14</w:t>
      </w:r>
    </w:p>
    <w:p w:rsidR="00506928" w:rsidRDefault="00FF43B2">
      <w:r w:rsidRPr="002034A8">
        <w:rPr>
          <w:b/>
        </w:rPr>
        <w:t>Närvarande:</w:t>
      </w:r>
      <w:r w:rsidR="0048158B">
        <w:t xml:space="preserve"> </w:t>
      </w:r>
      <w:proofErr w:type="spellStart"/>
      <w:r w:rsidR="00506928">
        <w:t>Celi</w:t>
      </w:r>
      <w:proofErr w:type="spellEnd"/>
      <w:r w:rsidR="00506928">
        <w:t xml:space="preserve"> Ericsson, Annika Gill</w:t>
      </w:r>
      <w:r w:rsidR="0017174D">
        <w:t>e</w:t>
      </w:r>
      <w:r w:rsidR="00506928">
        <w:t xml:space="preserve">gård, </w:t>
      </w:r>
      <w:r w:rsidR="00DB7EE5">
        <w:t>Camilla Carlberger, Malin Svenss</w:t>
      </w:r>
      <w:r w:rsidR="00506928">
        <w:t xml:space="preserve">on, Maria </w:t>
      </w:r>
      <w:proofErr w:type="spellStart"/>
      <w:r w:rsidR="00506928">
        <w:t>Suchowiak</w:t>
      </w:r>
      <w:proofErr w:type="spellEnd"/>
      <w:r w:rsidR="00506928">
        <w:t xml:space="preserve">, </w:t>
      </w:r>
      <w:r w:rsidR="008E1C66">
        <w:t xml:space="preserve">Camilla Eriksson, Marie-Helene Malmenby, Margareta </w:t>
      </w:r>
      <w:proofErr w:type="spellStart"/>
      <w:r w:rsidR="008E1C66">
        <w:t>Öhlén</w:t>
      </w:r>
      <w:proofErr w:type="spellEnd"/>
      <w:r w:rsidR="008E1C66">
        <w:t>, Janet Jeppsson</w:t>
      </w:r>
      <w:r w:rsidR="0048158B">
        <w:t xml:space="preserve"> </w:t>
      </w:r>
    </w:p>
    <w:p w:rsidR="00FF43B2" w:rsidRDefault="00FF43B2">
      <w:r w:rsidRPr="00494CCF">
        <w:rPr>
          <w:b/>
        </w:rPr>
        <w:t>Val av ordförande</w:t>
      </w:r>
      <w:r>
        <w:t>:</w:t>
      </w:r>
      <w:r w:rsidR="00357D79">
        <w:t xml:space="preserve"> </w:t>
      </w:r>
      <w:r w:rsidR="008E1C66">
        <w:t>Malin Svensson</w:t>
      </w:r>
      <w:r w:rsidR="002034A8">
        <w:br/>
      </w:r>
      <w:r w:rsidRPr="00494CCF">
        <w:rPr>
          <w:b/>
        </w:rPr>
        <w:t>Val av</w:t>
      </w:r>
      <w:r>
        <w:t xml:space="preserve"> </w:t>
      </w:r>
      <w:r w:rsidRPr="00494CCF">
        <w:rPr>
          <w:b/>
        </w:rPr>
        <w:t>sekreterare</w:t>
      </w:r>
      <w:r>
        <w:t>:</w:t>
      </w:r>
      <w:r w:rsidR="00357D79">
        <w:t xml:space="preserve"> </w:t>
      </w:r>
      <w:r w:rsidR="008E1C66">
        <w:t>Janet Jeppsson</w:t>
      </w:r>
      <w:r w:rsidR="002034A8">
        <w:br/>
      </w:r>
      <w:r w:rsidRPr="00494CCF">
        <w:rPr>
          <w:b/>
        </w:rPr>
        <w:t>Val av</w:t>
      </w:r>
      <w:r>
        <w:t xml:space="preserve"> </w:t>
      </w:r>
      <w:r w:rsidRPr="00494CCF">
        <w:rPr>
          <w:b/>
        </w:rPr>
        <w:t>justerare</w:t>
      </w:r>
      <w:r>
        <w:t>:</w:t>
      </w:r>
      <w:r w:rsidR="00357D79">
        <w:t xml:space="preserve"> </w:t>
      </w:r>
      <w:proofErr w:type="spellStart"/>
      <w:r w:rsidR="008E1C66">
        <w:t>Celi</w:t>
      </w:r>
      <w:proofErr w:type="spellEnd"/>
      <w:r w:rsidR="008E1C66">
        <w:t xml:space="preserve"> Ericsson</w:t>
      </w:r>
    </w:p>
    <w:p w:rsidR="00FF43B2" w:rsidRDefault="002034A8">
      <w:r>
        <w:rPr>
          <w:b/>
        </w:rPr>
        <w:br/>
      </w:r>
      <w:r w:rsidR="00234EF7">
        <w:rPr>
          <w:b/>
        </w:rPr>
        <w:br/>
      </w:r>
      <w:r w:rsidR="00FF43B2" w:rsidRPr="00494CCF">
        <w:rPr>
          <w:b/>
        </w:rPr>
        <w:t>Föregående</w:t>
      </w:r>
      <w:r w:rsidR="00FF43B2">
        <w:t xml:space="preserve"> </w:t>
      </w:r>
      <w:r w:rsidR="00FF43B2" w:rsidRPr="00494CCF">
        <w:rPr>
          <w:b/>
        </w:rPr>
        <w:t>protokoll</w:t>
      </w:r>
      <w:r w:rsidR="00FF43B2">
        <w:t>:</w:t>
      </w:r>
      <w:r>
        <w:t xml:space="preserve"> </w:t>
      </w:r>
      <w:r>
        <w:br/>
      </w:r>
      <w:r w:rsidR="008E1C66">
        <w:t xml:space="preserve">Inga kommentarer till föregående protokoll (vilket ligger på FF:s hemsida och i </w:t>
      </w:r>
      <w:proofErr w:type="spellStart"/>
      <w:r w:rsidR="008E1C66">
        <w:t>Dropbox</w:t>
      </w:r>
      <w:proofErr w:type="spellEnd"/>
      <w:r w:rsidR="008E1C66">
        <w:t>).</w:t>
      </w:r>
    </w:p>
    <w:p w:rsidR="00D32711" w:rsidRDefault="00234EF7">
      <w:r>
        <w:rPr>
          <w:b/>
        </w:rPr>
        <w:br/>
      </w:r>
      <w:r w:rsidR="008E1C66">
        <w:rPr>
          <w:b/>
        </w:rPr>
        <w:t>Rapport från möte med Sturebyskolans specialpedagoger 23 oktober:</w:t>
      </w:r>
    </w:p>
    <w:p w:rsidR="00930F94" w:rsidRDefault="00930F94" w:rsidP="0040410C">
      <w:r>
        <w:t xml:space="preserve">Dyslexigruppen är angelägen om att </w:t>
      </w:r>
      <w:r w:rsidR="0040410C">
        <w:t xml:space="preserve">få igång ett samarbete mellan skola och föräldrar för att förbättra kunskaperna om </w:t>
      </w:r>
      <w:r w:rsidR="0040410C" w:rsidRPr="0050089A">
        <w:t>läs- och skrivsvårigheter och hur undervisningen kan utformas efter varje elevs behov.</w:t>
      </w:r>
    </w:p>
    <w:p w:rsidR="00930F94" w:rsidRPr="0040410C" w:rsidRDefault="00930F94" w:rsidP="00930F94">
      <w:r>
        <w:t xml:space="preserve">Från Dyslexigruppen deltog Camilla Carlberger, Marina </w:t>
      </w:r>
      <w:proofErr w:type="spellStart"/>
      <w:r>
        <w:t>Tjelvling</w:t>
      </w:r>
      <w:proofErr w:type="spellEnd"/>
      <w:r>
        <w:t xml:space="preserve"> samt Malin Svensson och från skolan deltog de tre specialpedagogerna för respektive låg- mellan- och högstadiet. </w:t>
      </w:r>
    </w:p>
    <w:p w:rsidR="0050089A" w:rsidRDefault="00930F94" w:rsidP="00234EF7">
      <w:r>
        <w:t xml:space="preserve">Syftet med mötet var att ta fram ett </w:t>
      </w:r>
      <w:r w:rsidR="0040410C">
        <w:t>d</w:t>
      </w:r>
      <w:r>
        <w:t>okument:</w:t>
      </w:r>
      <w:r w:rsidR="0040410C">
        <w:t xml:space="preserve"> ”</w:t>
      </w:r>
      <w:r w:rsidR="0040410C" w:rsidRPr="00234EF7">
        <w:t xml:space="preserve"> Så här arbetar Sturebyskolan med läs- och skrivsvårigheter</w:t>
      </w:r>
      <w:r w:rsidR="0040410C">
        <w:t xml:space="preserve"> </w:t>
      </w:r>
      <w:r w:rsidR="0040410C" w:rsidRPr="004D1FF0">
        <w:t>på Sturebyskolan – en samverkan mellan skolledning, lärare/mentor, elev/vårdnadshavare (VH) och specialpedagoger”</w:t>
      </w:r>
      <w:r w:rsidR="0040410C">
        <w:t>.  Dyslexigruppens representanter hade haft flera förberedande möten</w:t>
      </w:r>
      <w:r>
        <w:t xml:space="preserve">.  </w:t>
      </w:r>
      <w:r w:rsidR="0050089A">
        <w:t>S</w:t>
      </w:r>
      <w:r w:rsidR="00AE3860">
        <w:t>kol</w:t>
      </w:r>
      <w:r w:rsidR="00234EF7">
        <w:t xml:space="preserve">an </w:t>
      </w:r>
      <w:r>
        <w:t xml:space="preserve">är fortsatt </w:t>
      </w:r>
      <w:r w:rsidR="00234EF7">
        <w:t xml:space="preserve">positiv </w:t>
      </w:r>
      <w:r w:rsidR="00AE3860">
        <w:t>till samverkan</w:t>
      </w:r>
      <w:r>
        <w:t xml:space="preserve"> och det var ett bra möte med bra diskussioner</w:t>
      </w:r>
      <w:r w:rsidR="00AE3860">
        <w:t>.</w:t>
      </w:r>
      <w:r>
        <w:t xml:space="preserve"> Dyslexigruppens representanter erbjöd sig att renskriva dokumentet och inkludera dagens diskussioner. Det har resulterat i ett 11 sidor långt dokument. </w:t>
      </w:r>
      <w:r w:rsidR="00C85E8F">
        <w:t>Tanken är att ta fram en kortversion till vikarier o liknande.</w:t>
      </w:r>
    </w:p>
    <w:p w:rsidR="00930F94" w:rsidRDefault="00930F94" w:rsidP="00234EF7">
      <w:r>
        <w:t xml:space="preserve">En viktig kommentar att inkludera i dokumentet är lästräning, och då lästräning på alla stadier. </w:t>
      </w:r>
      <w:r w:rsidR="00764DD7">
        <w:t xml:space="preserve">En annan punkt att ta upp gäller de nationella proven i engelska och huruvida man som dyslektiker får läshjälp i de långa texterna. Eventuellt kan svåra ord bli upplästa av specialpedagogen. </w:t>
      </w:r>
    </w:p>
    <w:p w:rsidR="00930F94" w:rsidRDefault="00930F94" w:rsidP="00234EF7">
      <w:r>
        <w:t>Det utbyggda och renskrivna dokumentet skall lämnas till skolan inom kort så att specialpedagogerna också har tid att gå igenom</w:t>
      </w:r>
      <w:r w:rsidR="00764DD7">
        <w:t xml:space="preserve"> det</w:t>
      </w:r>
      <w:r>
        <w:t>.</w:t>
      </w:r>
      <w:r w:rsidR="00C85E8F">
        <w:t xml:space="preserve"> </w:t>
      </w:r>
    </w:p>
    <w:p w:rsidR="00C85E8F" w:rsidRPr="00764DD7" w:rsidRDefault="00764DD7" w:rsidP="00C85E8F">
      <w:pPr>
        <w:rPr>
          <w:i/>
        </w:rPr>
      </w:pPr>
      <w:r w:rsidRPr="00764DD7">
        <w:rPr>
          <w:i/>
        </w:rPr>
        <w:t>Nästa möte med skolans specialpedagoger</w:t>
      </w:r>
      <w:r>
        <w:rPr>
          <w:i/>
        </w:rPr>
        <w:t xml:space="preserve"> är</w:t>
      </w:r>
      <w:r w:rsidRPr="00764DD7">
        <w:rPr>
          <w:i/>
        </w:rPr>
        <w:t xml:space="preserve"> </w:t>
      </w:r>
      <w:r>
        <w:rPr>
          <w:i/>
        </w:rPr>
        <w:t xml:space="preserve">den </w:t>
      </w:r>
      <w:r w:rsidRPr="00764DD7">
        <w:rPr>
          <w:i/>
        </w:rPr>
        <w:t>11 december:</w:t>
      </w:r>
    </w:p>
    <w:p w:rsidR="00764DD7" w:rsidRDefault="00764DD7" w:rsidP="00C85E8F">
      <w:pPr>
        <w:rPr>
          <w:b/>
        </w:rPr>
      </w:pPr>
    </w:p>
    <w:p w:rsidR="00C85E8F" w:rsidRPr="00FF4F36" w:rsidRDefault="00C85E8F" w:rsidP="00C85E8F">
      <w:pPr>
        <w:rPr>
          <w:b/>
        </w:rPr>
      </w:pPr>
      <w:r w:rsidRPr="00FF4F36">
        <w:rPr>
          <w:b/>
        </w:rPr>
        <w:t xml:space="preserve">Rapport från kurser och föreläsningar: </w:t>
      </w:r>
    </w:p>
    <w:p w:rsidR="00C85E8F" w:rsidRDefault="00C85E8F" w:rsidP="00C85E8F">
      <w:r>
        <w:lastRenderedPageBreak/>
        <w:t xml:space="preserve">Mycket intressant och bra föreläsning på ABF den 21 oktober av Anna </w:t>
      </w:r>
      <w:proofErr w:type="spellStart"/>
      <w:r>
        <w:t>Tebelius</w:t>
      </w:r>
      <w:proofErr w:type="spellEnd"/>
      <w:r>
        <w:t xml:space="preserve"> Bodin, </w:t>
      </w:r>
      <w:proofErr w:type="spellStart"/>
      <w:r>
        <w:t>bl</w:t>
      </w:r>
      <w:proofErr w:type="spellEnd"/>
      <w:r>
        <w:t xml:space="preserve"> a specialpedagog och författare: Dyslexi – behöver det vara så svårt? Anna föreläste om hjärnans uppbyggnad och funktion hos dyslektiker och icke-dyslektiker och illustrerade den extra ansträngning som en dyslektiker behöver göra för att läsa och lära in. Hon har skrivit två läsvärda böcker: ”Tänk – studiestrategier för gymnasiet” samt ”101 tips för framgångsrika studier”. Hon talade om självbild i </w:t>
      </w:r>
      <w:r w:rsidR="008E65A4">
        <w:t xml:space="preserve">förhållande till kunskap och resultat; om vikten av att lägga till ”ännu” efter ”jag kan inte! … ännu”; om vikten av att kunna lugna sig själv då skolarbetet blir stressande </w:t>
      </w:r>
      <w:proofErr w:type="spellStart"/>
      <w:r w:rsidR="00963E1F">
        <w:t>samto</w:t>
      </w:r>
      <w:proofErr w:type="spellEnd"/>
      <w:r w:rsidR="00963E1F">
        <w:t xml:space="preserve"> om</w:t>
      </w:r>
      <w:r w:rsidR="008E65A4">
        <w:t xml:space="preserve"> vikten av att träna (och absolut inte sluta med sin träning för skolarbetets skull).</w:t>
      </w:r>
    </w:p>
    <w:p w:rsidR="00C75557" w:rsidRDefault="00D32711" w:rsidP="00C75557">
      <w:r>
        <w:rPr>
          <w:b/>
        </w:rPr>
        <w:br/>
      </w:r>
      <w:r w:rsidR="00764DD7">
        <w:rPr>
          <w:b/>
        </w:rPr>
        <w:t>Återkoppling scanner-</w:t>
      </w:r>
      <w:proofErr w:type="spellStart"/>
      <w:r w:rsidR="00764DD7">
        <w:rPr>
          <w:b/>
        </w:rPr>
        <w:t>mouse</w:t>
      </w:r>
      <w:proofErr w:type="spellEnd"/>
      <w:r w:rsidR="00764DD7">
        <w:rPr>
          <w:b/>
        </w:rPr>
        <w:t>:</w:t>
      </w:r>
    </w:p>
    <w:p w:rsidR="00D32711" w:rsidRDefault="00764DD7" w:rsidP="00C85E8F">
      <w:r>
        <w:t>Den scanner-</w:t>
      </w:r>
      <w:proofErr w:type="spellStart"/>
      <w:r>
        <w:t>mouse</w:t>
      </w:r>
      <w:proofErr w:type="spellEnd"/>
      <w:r>
        <w:t xml:space="preserve"> som Camilla Eriksson köpt in har dessvärre inte varit lika lätt att hantera som den såg ut att vara i filmen som visades i skolan. Inte helt lätt att få in hela dokumentet. Det är också svårt att scanna svag eller suddig text. </w:t>
      </w:r>
    </w:p>
    <w:p w:rsidR="00764DD7" w:rsidRPr="00FF4F36" w:rsidRDefault="00764DD7" w:rsidP="00764DD7">
      <w:pPr>
        <w:rPr>
          <w:b/>
        </w:rPr>
      </w:pPr>
      <w:r>
        <w:rPr>
          <w:b/>
        </w:rPr>
        <w:t xml:space="preserve">Tips: Hur gör man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till </w:t>
      </w:r>
      <w:proofErr w:type="spellStart"/>
      <w:r>
        <w:rPr>
          <w:b/>
        </w:rPr>
        <w:t>word</w:t>
      </w:r>
      <w:proofErr w:type="spellEnd"/>
      <w:r>
        <w:rPr>
          <w:b/>
        </w:rPr>
        <w:t>?</w:t>
      </w:r>
    </w:p>
    <w:p w:rsidR="00764DD7" w:rsidRDefault="00764DD7" w:rsidP="00C85E8F">
      <w:proofErr w:type="spellStart"/>
      <w:r>
        <w:t>ClaroRead</w:t>
      </w:r>
      <w:proofErr w:type="spellEnd"/>
      <w:r>
        <w:t xml:space="preserve"> har en funktion längst till vänster i remsan, vilken tillåter omvandling av </w:t>
      </w:r>
      <w:proofErr w:type="spellStart"/>
      <w:r>
        <w:t>pdf-dokument</w:t>
      </w:r>
      <w:proofErr w:type="spellEnd"/>
      <w:r>
        <w:t xml:space="preserve"> till </w:t>
      </w:r>
      <w:proofErr w:type="spellStart"/>
      <w:r>
        <w:t>word</w:t>
      </w:r>
      <w:proofErr w:type="spellEnd"/>
      <w:r>
        <w:t>, vilket kan vara väldigt praktiskt.</w:t>
      </w:r>
    </w:p>
    <w:p w:rsidR="00764DD7" w:rsidRDefault="00764DD7" w:rsidP="00764DD7"/>
    <w:p w:rsidR="00FF43B2" w:rsidRPr="00FF4F36" w:rsidRDefault="00FF43B2">
      <w:pPr>
        <w:rPr>
          <w:b/>
        </w:rPr>
      </w:pPr>
      <w:r w:rsidRPr="00FF4F36">
        <w:rPr>
          <w:b/>
        </w:rPr>
        <w:t>Inför Julmarknaden:</w:t>
      </w:r>
    </w:p>
    <w:p w:rsidR="00791658" w:rsidRDefault="00E73A83">
      <w:r>
        <w:t xml:space="preserve">Dyslexigruppen </w:t>
      </w:r>
      <w:r w:rsidR="00954B5F">
        <w:t xml:space="preserve">kommer att </w:t>
      </w:r>
      <w:proofErr w:type="gramStart"/>
      <w:r w:rsidR="00954B5F">
        <w:t>deltaga</w:t>
      </w:r>
      <w:proofErr w:type="gramEnd"/>
      <w:r>
        <w:t xml:space="preserve"> på julmarknaden. Malin</w:t>
      </w:r>
      <w:r w:rsidR="00D32711">
        <w:t xml:space="preserve">, </w:t>
      </w:r>
      <w:proofErr w:type="spellStart"/>
      <w:r w:rsidR="00D32711">
        <w:t>Celi</w:t>
      </w:r>
      <w:proofErr w:type="spellEnd"/>
      <w:r w:rsidR="00D32711">
        <w:t xml:space="preserve"> och Maria</w:t>
      </w:r>
      <w:r>
        <w:t xml:space="preserve"> är frivillig</w:t>
      </w:r>
      <w:r w:rsidR="00D32711">
        <w:t>a</w:t>
      </w:r>
      <w:r>
        <w:t xml:space="preserve">. </w:t>
      </w:r>
    </w:p>
    <w:p w:rsidR="008C011F" w:rsidRPr="008C011F" w:rsidRDefault="00D32711" w:rsidP="008C011F">
      <w:pPr>
        <w:rPr>
          <w:b/>
        </w:rPr>
      </w:pPr>
      <w:r>
        <w:rPr>
          <w:b/>
        </w:rPr>
        <w:br/>
      </w:r>
      <w:r w:rsidR="008C011F" w:rsidRPr="008C011F">
        <w:rPr>
          <w:b/>
        </w:rPr>
        <w:t>Nästa möte</w:t>
      </w:r>
      <w:r w:rsidR="008C011F">
        <w:rPr>
          <w:b/>
        </w:rPr>
        <w:t>;</w:t>
      </w:r>
    </w:p>
    <w:p w:rsidR="00A73895" w:rsidRDefault="008C011F" w:rsidP="002034A8">
      <w:r>
        <w:t xml:space="preserve">Vi håller nästa möte den </w:t>
      </w:r>
      <w:r w:rsidR="00A73895">
        <w:t xml:space="preserve">20 januari på Skönviksvägen 225. </w:t>
      </w:r>
    </w:p>
    <w:p w:rsidR="0048158B" w:rsidRDefault="008C011F" w:rsidP="002034A8">
      <w:r>
        <w:t>Fika från 18:30, mötet börjar 19:00</w:t>
      </w:r>
    </w:p>
    <w:p w:rsidR="008C011F" w:rsidRDefault="008C011F" w:rsidP="002034A8">
      <w:pPr>
        <w:sectPr w:rsidR="008C011F" w:rsidSect="002034A8">
          <w:footerReference w:type="default" r:id="rId9"/>
          <w:pgSz w:w="11906" w:h="16838"/>
          <w:pgMar w:top="1417" w:right="1417" w:bottom="1417" w:left="2552" w:header="708" w:footer="708" w:gutter="0"/>
          <w:cols w:space="708"/>
          <w:docGrid w:linePitch="360"/>
        </w:sectPr>
      </w:pPr>
    </w:p>
    <w:p w:rsidR="0048158B" w:rsidRDefault="0048158B" w:rsidP="008C011F"/>
    <w:p w:rsidR="00A73895" w:rsidRDefault="00A73895" w:rsidP="008C011F">
      <w:r>
        <w:t xml:space="preserve">Justeras: </w:t>
      </w:r>
    </w:p>
    <w:p w:rsidR="00A73895" w:rsidRDefault="00A73895" w:rsidP="008C011F"/>
    <w:p w:rsidR="00A73895" w:rsidRDefault="00A73895" w:rsidP="008C011F"/>
    <w:p w:rsidR="00A73895" w:rsidRDefault="00A73895" w:rsidP="008C011F">
      <w:proofErr w:type="gramStart"/>
      <w:r>
        <w:t>……………………………………………………………………….</w:t>
      </w:r>
      <w:proofErr w:type="gramEnd"/>
    </w:p>
    <w:p w:rsidR="00A73895" w:rsidRDefault="00A73895" w:rsidP="008C011F">
      <w:proofErr w:type="spellStart"/>
      <w:r>
        <w:t>Celi</w:t>
      </w:r>
      <w:proofErr w:type="spellEnd"/>
      <w:r>
        <w:t xml:space="preserve"> Ericsson</w:t>
      </w:r>
    </w:p>
    <w:sectPr w:rsidR="00A73895" w:rsidSect="0079165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39" w:rsidRDefault="00553E39" w:rsidP="002034A8">
      <w:pPr>
        <w:spacing w:after="0" w:line="240" w:lineRule="auto"/>
      </w:pPr>
      <w:r>
        <w:separator/>
      </w:r>
    </w:p>
  </w:endnote>
  <w:endnote w:type="continuationSeparator" w:id="0">
    <w:p w:rsidR="00553E39" w:rsidRDefault="00553E39" w:rsidP="002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298060"/>
      <w:docPartObj>
        <w:docPartGallery w:val="Page Numbers (Bottom of Page)"/>
        <w:docPartUnique/>
      </w:docPartObj>
    </w:sdtPr>
    <w:sdtEndPr/>
    <w:sdtContent>
      <w:p w:rsidR="002034A8" w:rsidRDefault="002034A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1D">
          <w:rPr>
            <w:noProof/>
          </w:rPr>
          <w:t>1</w:t>
        </w:r>
        <w:r>
          <w:fldChar w:fldCharType="end"/>
        </w:r>
      </w:p>
    </w:sdtContent>
  </w:sdt>
  <w:p w:rsidR="002034A8" w:rsidRDefault="002034A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39" w:rsidRDefault="00553E39" w:rsidP="002034A8">
      <w:pPr>
        <w:spacing w:after="0" w:line="240" w:lineRule="auto"/>
      </w:pPr>
      <w:r>
        <w:separator/>
      </w:r>
    </w:p>
  </w:footnote>
  <w:footnote w:type="continuationSeparator" w:id="0">
    <w:p w:rsidR="00553E39" w:rsidRDefault="00553E39" w:rsidP="002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DEE"/>
    <w:multiLevelType w:val="hybridMultilevel"/>
    <w:tmpl w:val="91B08164"/>
    <w:lvl w:ilvl="0" w:tplc="716475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5CDD"/>
    <w:multiLevelType w:val="hybridMultilevel"/>
    <w:tmpl w:val="F802F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C6A9C"/>
    <w:multiLevelType w:val="hybridMultilevel"/>
    <w:tmpl w:val="572492F0"/>
    <w:lvl w:ilvl="0" w:tplc="A3244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B2"/>
    <w:rsid w:val="000C4E0D"/>
    <w:rsid w:val="00127FDD"/>
    <w:rsid w:val="00162E37"/>
    <w:rsid w:val="0017174D"/>
    <w:rsid w:val="001951E9"/>
    <w:rsid w:val="002034A8"/>
    <w:rsid w:val="00205FB9"/>
    <w:rsid w:val="00234EF7"/>
    <w:rsid w:val="00247144"/>
    <w:rsid w:val="00357D79"/>
    <w:rsid w:val="00382684"/>
    <w:rsid w:val="003A7635"/>
    <w:rsid w:val="003E5E36"/>
    <w:rsid w:val="0040410C"/>
    <w:rsid w:val="004303C8"/>
    <w:rsid w:val="004464AD"/>
    <w:rsid w:val="0048158B"/>
    <w:rsid w:val="00494CCF"/>
    <w:rsid w:val="004D1FF0"/>
    <w:rsid w:val="0050089A"/>
    <w:rsid w:val="00506928"/>
    <w:rsid w:val="00506C3F"/>
    <w:rsid w:val="00523BF4"/>
    <w:rsid w:val="00553E39"/>
    <w:rsid w:val="005F1288"/>
    <w:rsid w:val="00646132"/>
    <w:rsid w:val="007113FF"/>
    <w:rsid w:val="00764DD7"/>
    <w:rsid w:val="00766841"/>
    <w:rsid w:val="00791658"/>
    <w:rsid w:val="00844B1D"/>
    <w:rsid w:val="00875D57"/>
    <w:rsid w:val="008C011F"/>
    <w:rsid w:val="008E1C66"/>
    <w:rsid w:val="008E35D2"/>
    <w:rsid w:val="008E65A4"/>
    <w:rsid w:val="00917A71"/>
    <w:rsid w:val="00930F94"/>
    <w:rsid w:val="00954B5F"/>
    <w:rsid w:val="00963E1F"/>
    <w:rsid w:val="00A26261"/>
    <w:rsid w:val="00A62F48"/>
    <w:rsid w:val="00A73895"/>
    <w:rsid w:val="00AE3860"/>
    <w:rsid w:val="00B44C10"/>
    <w:rsid w:val="00BD2970"/>
    <w:rsid w:val="00C75557"/>
    <w:rsid w:val="00C85E8F"/>
    <w:rsid w:val="00CA16E1"/>
    <w:rsid w:val="00CC032E"/>
    <w:rsid w:val="00D32711"/>
    <w:rsid w:val="00D406BA"/>
    <w:rsid w:val="00DB7EE5"/>
    <w:rsid w:val="00E04A37"/>
    <w:rsid w:val="00E73A83"/>
    <w:rsid w:val="00E915D9"/>
    <w:rsid w:val="00ED6166"/>
    <w:rsid w:val="00FF43B2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7F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58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0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34A8"/>
  </w:style>
  <w:style w:type="paragraph" w:styleId="Sidfot">
    <w:name w:val="footer"/>
    <w:basedOn w:val="Normal"/>
    <w:link w:val="SidfotChar"/>
    <w:uiPriority w:val="99"/>
    <w:unhideWhenUsed/>
    <w:rsid w:val="0020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34A8"/>
  </w:style>
  <w:style w:type="paragraph" w:customStyle="1" w:styleId="Default">
    <w:name w:val="Default"/>
    <w:rsid w:val="00203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3271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17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7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17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7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7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7F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58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0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34A8"/>
  </w:style>
  <w:style w:type="paragraph" w:styleId="Sidfot">
    <w:name w:val="footer"/>
    <w:basedOn w:val="Normal"/>
    <w:link w:val="SidfotChar"/>
    <w:uiPriority w:val="99"/>
    <w:unhideWhenUsed/>
    <w:rsid w:val="0020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34A8"/>
  </w:style>
  <w:style w:type="paragraph" w:customStyle="1" w:styleId="Default">
    <w:name w:val="Default"/>
    <w:rsid w:val="00203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3271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17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17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17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17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17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</dc:creator>
  <cp:lastModifiedBy>Torbjörn</cp:lastModifiedBy>
  <cp:revision>2</cp:revision>
  <dcterms:created xsi:type="dcterms:W3CDTF">2014-12-02T18:31:00Z</dcterms:created>
  <dcterms:modified xsi:type="dcterms:W3CDTF">2014-12-02T18:31:00Z</dcterms:modified>
</cp:coreProperties>
</file>